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A30E2" w14:textId="0EAE2456" w:rsidR="006B0D02" w:rsidRPr="00436784" w:rsidRDefault="006B0D02" w:rsidP="006B0D02">
      <w:pPr>
        <w:pStyle w:val="NoSpacing"/>
        <w:tabs>
          <w:tab w:val="left" w:pos="324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RESOLUTION NO. </w:t>
      </w:r>
      <w:r w:rsidR="00E77340">
        <w:rPr>
          <w:rFonts w:ascii="Times New Roman" w:hAnsi="Times New Roman" w:cs="Times New Roman"/>
          <w:b/>
          <w:sz w:val="24"/>
          <w:szCs w:val="24"/>
          <w:u w:val="single"/>
        </w:rPr>
        <w:t>0</w:t>
      </w:r>
      <w:r w:rsidR="007C31C9">
        <w:rPr>
          <w:rFonts w:ascii="Times New Roman" w:hAnsi="Times New Roman" w:cs="Times New Roman"/>
          <w:b/>
          <w:sz w:val="24"/>
          <w:szCs w:val="24"/>
          <w:u w:val="single"/>
        </w:rPr>
        <w:t>7</w:t>
      </w:r>
      <w:r w:rsidR="00E77340">
        <w:rPr>
          <w:rFonts w:ascii="Times New Roman" w:hAnsi="Times New Roman" w:cs="Times New Roman"/>
          <w:b/>
          <w:sz w:val="24"/>
          <w:szCs w:val="24"/>
          <w:u w:val="single"/>
        </w:rPr>
        <w:t>-</w:t>
      </w:r>
      <w:r w:rsidR="005818AF">
        <w:rPr>
          <w:rFonts w:ascii="Times New Roman" w:hAnsi="Times New Roman" w:cs="Times New Roman"/>
          <w:b/>
          <w:sz w:val="24"/>
          <w:szCs w:val="24"/>
          <w:u w:val="single"/>
        </w:rPr>
        <w:t>0</w:t>
      </w:r>
      <w:r w:rsidR="00E77340">
        <w:rPr>
          <w:rFonts w:ascii="Times New Roman" w:hAnsi="Times New Roman" w:cs="Times New Roman"/>
          <w:b/>
          <w:sz w:val="24"/>
          <w:szCs w:val="24"/>
          <w:u w:val="single"/>
        </w:rPr>
        <w:t>1-2026-</w:t>
      </w:r>
      <w:r w:rsidR="00D45E70">
        <w:rPr>
          <w:rFonts w:ascii="Times New Roman" w:hAnsi="Times New Roman" w:cs="Times New Roman"/>
          <w:b/>
          <w:sz w:val="24"/>
          <w:szCs w:val="24"/>
          <w:u w:val="single"/>
        </w:rPr>
        <w:t>_</w:t>
      </w:r>
    </w:p>
    <w:p w14:paraId="64920938" w14:textId="77777777" w:rsidR="006B0D02" w:rsidRDefault="006B0D02" w:rsidP="006B0D02">
      <w:pPr>
        <w:pStyle w:val="NoSpacing"/>
        <w:jc w:val="center"/>
        <w:rPr>
          <w:rFonts w:ascii="Times New Roman" w:hAnsi="Times New Roman" w:cs="Times New Roman"/>
          <w:sz w:val="24"/>
          <w:szCs w:val="24"/>
        </w:rPr>
      </w:pPr>
    </w:p>
    <w:p w14:paraId="1C00BAFA" w14:textId="3380645E" w:rsidR="00060518" w:rsidRDefault="006302C4" w:rsidP="006B0D02">
      <w:pPr>
        <w:pStyle w:val="NoSpacing"/>
        <w:jc w:val="center"/>
        <w:rPr>
          <w:rFonts w:ascii="Times New Roman" w:hAnsi="Times New Roman" w:cs="Times New Roman"/>
          <w:b/>
          <w:sz w:val="24"/>
          <w:szCs w:val="24"/>
        </w:rPr>
      </w:pPr>
      <w:r w:rsidRPr="006302C4">
        <w:rPr>
          <w:rFonts w:ascii="Times New Roman" w:hAnsi="Times New Roman" w:cs="Times New Roman"/>
          <w:b/>
          <w:sz w:val="24"/>
          <w:szCs w:val="24"/>
        </w:rPr>
        <w:t>A RESOLUTION OF THE CITY COUNCIL OF PAYSON CITY, UTAH, APPROVING A CONTRACT WITH THE MOUNTAINLAND ASSOCIATION OF GOVERNMENTS FOR THE FISCAL YEAR 2027 MEALS ON WHEELS CONGREGATE MEAL PROGRAM; AUTHORIZING THE MAYOR TO EXECUTE THE CONTRACT; AND PROVIDING FOR AN EFFECTIVE DATE.</w:t>
      </w:r>
    </w:p>
    <w:p w14:paraId="079BB2BA" w14:textId="77777777" w:rsidR="006302C4" w:rsidRDefault="006302C4" w:rsidP="006B0D02">
      <w:pPr>
        <w:pStyle w:val="NoSpacing"/>
        <w:jc w:val="center"/>
        <w:rPr>
          <w:rFonts w:ascii="Times New Roman" w:hAnsi="Times New Roman" w:cs="Times New Roman"/>
          <w:sz w:val="24"/>
          <w:szCs w:val="24"/>
        </w:rPr>
      </w:pPr>
    </w:p>
    <w:p w14:paraId="61D30129" w14:textId="01DF0989" w:rsidR="00683AEB" w:rsidRDefault="00683AEB" w:rsidP="00683AEB">
      <w:pPr>
        <w:jc w:val="both"/>
      </w:pPr>
      <w:r w:rsidRPr="00683AEB">
        <w:rPr>
          <w:b/>
          <w:bCs/>
        </w:rPr>
        <w:t>WHEREAS,</w:t>
      </w:r>
      <w:r w:rsidRPr="001F3234">
        <w:t xml:space="preserve"> </w:t>
      </w:r>
      <w:r w:rsidR="009472A4" w:rsidRPr="009472A4">
        <w:t>Payson City ("City") owns and operates the Payson Senior Center, which provides programs and services that promote the health, nutrition, independence, and well-being of older adults residing within Payson City and the surrounding communities; and</w:t>
      </w:r>
    </w:p>
    <w:p w14:paraId="200CFAC7" w14:textId="77777777" w:rsidR="00683AEB" w:rsidRPr="001F3234" w:rsidRDefault="00683AEB" w:rsidP="00683AEB">
      <w:pPr>
        <w:jc w:val="both"/>
      </w:pPr>
    </w:p>
    <w:p w14:paraId="0F1706FD" w14:textId="37ADB9E2" w:rsidR="00683AEB" w:rsidRDefault="00683AEB" w:rsidP="00683AEB">
      <w:pPr>
        <w:jc w:val="both"/>
      </w:pPr>
      <w:r w:rsidRPr="00683AEB">
        <w:rPr>
          <w:b/>
          <w:bCs/>
        </w:rPr>
        <w:t>WHEREAS</w:t>
      </w:r>
      <w:r w:rsidRPr="001F3234">
        <w:t xml:space="preserve">, </w:t>
      </w:r>
      <w:r w:rsidR="009472A4" w:rsidRPr="009472A4">
        <w:t xml:space="preserve">The </w:t>
      </w:r>
      <w:proofErr w:type="spellStart"/>
      <w:r w:rsidR="009472A4" w:rsidRPr="009472A4">
        <w:t>Mountainland</w:t>
      </w:r>
      <w:proofErr w:type="spellEnd"/>
      <w:r w:rsidR="009472A4" w:rsidRPr="009472A4">
        <w:t xml:space="preserve"> Association of Governments ("MAG"), acting as the Area Agency on Aging, administers funding and contracts for nutrition services under the Older Americans Act and other applicable federal and state programs; and</w:t>
      </w:r>
    </w:p>
    <w:p w14:paraId="49F10571" w14:textId="77777777" w:rsidR="009472A4" w:rsidRPr="001F3234" w:rsidRDefault="009472A4" w:rsidP="00683AEB">
      <w:pPr>
        <w:jc w:val="both"/>
      </w:pPr>
    </w:p>
    <w:p w14:paraId="1D56517B" w14:textId="1BBC64DE" w:rsidR="00683AEB" w:rsidRDefault="00683AEB" w:rsidP="00683AEB">
      <w:pPr>
        <w:jc w:val="both"/>
      </w:pPr>
      <w:r w:rsidRPr="00683AEB">
        <w:rPr>
          <w:b/>
          <w:bCs/>
        </w:rPr>
        <w:t>WHEREAS</w:t>
      </w:r>
      <w:r w:rsidRPr="001F3234">
        <w:t xml:space="preserve">, </w:t>
      </w:r>
      <w:r w:rsidR="009472A4" w:rsidRPr="009472A4">
        <w:t>MAG has offered Payson City a Fiscal Year 2027 Contract for Services for participation in the Meals on Wheels Congregate Meal Program for the period of July 1, 2026, through June 30, 2027, under which Payson City will provide congregate nutrition services at the Payson Senior Center in accordance with applicable federal, state, and local requirements; and</w:t>
      </w:r>
    </w:p>
    <w:p w14:paraId="56001C16" w14:textId="77777777" w:rsidR="00683AEB" w:rsidRPr="001F3234" w:rsidRDefault="00683AEB" w:rsidP="00683AEB">
      <w:pPr>
        <w:jc w:val="both"/>
      </w:pPr>
    </w:p>
    <w:p w14:paraId="16E17BDF" w14:textId="77777777" w:rsidR="009472A4" w:rsidRPr="009472A4" w:rsidRDefault="00683AEB" w:rsidP="009472A4">
      <w:pPr>
        <w:jc w:val="both"/>
      </w:pPr>
      <w:r w:rsidRPr="00683AEB">
        <w:rPr>
          <w:b/>
          <w:bCs/>
        </w:rPr>
        <w:t>WHEREAS</w:t>
      </w:r>
      <w:r w:rsidRPr="001F3234">
        <w:t xml:space="preserve">, </w:t>
      </w:r>
      <w:r w:rsidR="009472A4" w:rsidRPr="009472A4">
        <w:t>The contract provides reimbursement to Payson City in an amount not to exceed Fifty Thousand Three Hundred Forty-Eight Dollars and Eighteen Cents ($50,348.18) for eligible congregate nutrition services, subject to the terms and conditions contained therein; and</w:t>
      </w:r>
    </w:p>
    <w:p w14:paraId="6D182D1C" w14:textId="77777777" w:rsidR="00060518" w:rsidRPr="001F3234" w:rsidRDefault="00060518" w:rsidP="00683AEB">
      <w:pPr>
        <w:jc w:val="both"/>
      </w:pPr>
    </w:p>
    <w:p w14:paraId="6F43EBF9" w14:textId="0E10D7BB" w:rsidR="00060518" w:rsidRPr="00060518" w:rsidRDefault="00683AEB" w:rsidP="009472A4">
      <w:pPr>
        <w:jc w:val="both"/>
      </w:pPr>
      <w:r w:rsidRPr="00683AEB">
        <w:rPr>
          <w:b/>
          <w:bCs/>
        </w:rPr>
        <w:t>WHEREAS</w:t>
      </w:r>
      <w:r w:rsidRPr="001F3234">
        <w:t>,</w:t>
      </w:r>
      <w:r w:rsidR="00060518">
        <w:t xml:space="preserve"> </w:t>
      </w:r>
      <w:r w:rsidR="009472A4" w:rsidRPr="009472A4">
        <w:t>The City Council finds that participation in the Meals on Wheels Congregate Meal Program provides an important public service by supporting nutrition, wellness, and social engagement for older adults while leveraging federal, state, and regional funding to assist in the operation of the Payson Senior Center; and</w:t>
      </w:r>
    </w:p>
    <w:p w14:paraId="6790C640" w14:textId="77777777" w:rsidR="00060518" w:rsidRDefault="00060518" w:rsidP="00683AEB">
      <w:pPr>
        <w:jc w:val="both"/>
      </w:pPr>
    </w:p>
    <w:p w14:paraId="58814876" w14:textId="2E357CDA" w:rsidR="00060518" w:rsidRDefault="00060518" w:rsidP="00683AEB">
      <w:pPr>
        <w:jc w:val="both"/>
      </w:pPr>
      <w:r w:rsidRPr="00060518">
        <w:rPr>
          <w:b/>
          <w:bCs/>
        </w:rPr>
        <w:t>WHEREAS</w:t>
      </w:r>
      <w:r>
        <w:rPr>
          <w:b/>
          <w:bCs/>
        </w:rPr>
        <w:t xml:space="preserve">, </w:t>
      </w:r>
      <w:r w:rsidR="009472A4" w:rsidRPr="009472A4">
        <w:t>The City Council further finds that approval of the contract is in the best interests of Payson City and its residents.</w:t>
      </w:r>
    </w:p>
    <w:p w14:paraId="24D9A446" w14:textId="77777777" w:rsidR="00060518" w:rsidRPr="001F3234" w:rsidRDefault="00060518" w:rsidP="00683AEB">
      <w:pPr>
        <w:jc w:val="both"/>
      </w:pPr>
    </w:p>
    <w:p w14:paraId="525D1A18" w14:textId="75B5FDB5" w:rsidR="00734AC6" w:rsidRPr="00734AC6" w:rsidRDefault="00734AC6" w:rsidP="00734AC6">
      <w:pPr>
        <w:rPr>
          <w:rFonts w:eastAsiaTheme="minorEastAsia"/>
        </w:rPr>
      </w:pPr>
    </w:p>
    <w:p w14:paraId="4A0D15C6" w14:textId="51EC7A3E" w:rsidR="00060518" w:rsidRDefault="00734AC6" w:rsidP="00683AEB">
      <w:pPr>
        <w:rPr>
          <w:rFonts w:eastAsiaTheme="minorEastAsia"/>
        </w:rPr>
      </w:pPr>
      <w:r w:rsidRPr="00683AEB">
        <w:rPr>
          <w:rFonts w:eastAsiaTheme="minorEastAsia"/>
          <w:b/>
          <w:bCs/>
        </w:rPr>
        <w:t>NOW, THEREFORE</w:t>
      </w:r>
      <w:r w:rsidRPr="00734AC6">
        <w:rPr>
          <w:rFonts w:eastAsiaTheme="minorEastAsia"/>
        </w:rPr>
        <w:t xml:space="preserve">, BE IT RESOLVED BY THE CITY COUNCIL OF PAYSON CITY, UTAH, </w:t>
      </w:r>
    </w:p>
    <w:p w14:paraId="413B0413" w14:textId="77777777" w:rsidR="00060518" w:rsidRDefault="00060518" w:rsidP="00683AEB">
      <w:pPr>
        <w:rPr>
          <w:rFonts w:eastAsiaTheme="minorEastAsia"/>
        </w:rPr>
      </w:pPr>
    </w:p>
    <w:p w14:paraId="1DFA9FCA" w14:textId="6A7C0D34" w:rsidR="009472A4" w:rsidRPr="009472A4" w:rsidRDefault="009472A4" w:rsidP="009472A4">
      <w:pPr>
        <w:rPr>
          <w:rFonts w:eastAsiaTheme="minorEastAsia"/>
          <w:b/>
          <w:bCs/>
        </w:rPr>
      </w:pPr>
      <w:r w:rsidRPr="009472A4">
        <w:rPr>
          <w:rFonts w:eastAsiaTheme="minorEastAsia"/>
          <w:b/>
          <w:bCs/>
        </w:rPr>
        <w:t>Section 1. Findings.</w:t>
      </w:r>
      <w:r>
        <w:rPr>
          <w:rFonts w:eastAsiaTheme="minorEastAsia"/>
          <w:b/>
          <w:bCs/>
        </w:rPr>
        <w:t xml:space="preserve"> </w:t>
      </w:r>
      <w:r w:rsidRPr="009472A4">
        <w:rPr>
          <w:rFonts w:eastAsiaTheme="minorEastAsia"/>
        </w:rPr>
        <w:t>The foregoing recitals are incorporated into this Resolution as the legislative findings of the City Council.</w:t>
      </w:r>
    </w:p>
    <w:p w14:paraId="6C29B99A" w14:textId="77777777" w:rsidR="009472A4" w:rsidRDefault="009472A4" w:rsidP="009472A4">
      <w:pPr>
        <w:rPr>
          <w:rFonts w:eastAsiaTheme="minorEastAsia"/>
          <w:b/>
          <w:bCs/>
        </w:rPr>
      </w:pPr>
    </w:p>
    <w:p w14:paraId="0C989A89" w14:textId="139127B9" w:rsidR="009472A4" w:rsidRPr="009472A4" w:rsidRDefault="009472A4" w:rsidP="009472A4">
      <w:pPr>
        <w:rPr>
          <w:rFonts w:eastAsiaTheme="minorEastAsia"/>
        </w:rPr>
      </w:pPr>
      <w:r w:rsidRPr="009472A4">
        <w:rPr>
          <w:rFonts w:eastAsiaTheme="minorEastAsia"/>
          <w:b/>
          <w:bCs/>
        </w:rPr>
        <w:t>Section 2. Approval of Contract.</w:t>
      </w:r>
      <w:r>
        <w:rPr>
          <w:rFonts w:eastAsiaTheme="minorEastAsia"/>
          <w:b/>
          <w:bCs/>
        </w:rPr>
        <w:t xml:space="preserve"> </w:t>
      </w:r>
      <w:r w:rsidRPr="009472A4">
        <w:rPr>
          <w:rFonts w:eastAsiaTheme="minorEastAsia"/>
        </w:rPr>
        <w:t xml:space="preserve">The City Council hereby approves the Fiscal Year 2027 Contract for Services between Payson City and the </w:t>
      </w:r>
      <w:proofErr w:type="spellStart"/>
      <w:r w:rsidRPr="009472A4">
        <w:rPr>
          <w:rFonts w:eastAsiaTheme="minorEastAsia"/>
        </w:rPr>
        <w:t>Mountainland</w:t>
      </w:r>
      <w:proofErr w:type="spellEnd"/>
      <w:r w:rsidRPr="009472A4">
        <w:rPr>
          <w:rFonts w:eastAsiaTheme="minorEastAsia"/>
        </w:rPr>
        <w:t xml:space="preserve"> Association of Governments for participation in the Meals on Wheels Congregate Meal Program, substantially in the form presented to the City Council.</w:t>
      </w:r>
    </w:p>
    <w:p w14:paraId="1C135E8C" w14:textId="77777777" w:rsidR="009472A4" w:rsidRDefault="009472A4" w:rsidP="009472A4">
      <w:pPr>
        <w:rPr>
          <w:rFonts w:eastAsiaTheme="minorEastAsia"/>
          <w:b/>
          <w:bCs/>
        </w:rPr>
      </w:pPr>
    </w:p>
    <w:p w14:paraId="5BE013DB" w14:textId="6FD31844" w:rsidR="009472A4" w:rsidRPr="009472A4" w:rsidRDefault="009472A4" w:rsidP="009472A4">
      <w:pPr>
        <w:rPr>
          <w:rFonts w:eastAsiaTheme="minorEastAsia"/>
        </w:rPr>
      </w:pPr>
      <w:r w:rsidRPr="009472A4">
        <w:rPr>
          <w:rFonts w:eastAsiaTheme="minorEastAsia"/>
          <w:b/>
          <w:bCs/>
        </w:rPr>
        <w:lastRenderedPageBreak/>
        <w:t>Section 3. Authorization to Execute.</w:t>
      </w:r>
      <w:r>
        <w:rPr>
          <w:rFonts w:eastAsiaTheme="minorEastAsia"/>
          <w:b/>
          <w:bCs/>
        </w:rPr>
        <w:t xml:space="preserve"> </w:t>
      </w:r>
      <w:r w:rsidRPr="009472A4">
        <w:rPr>
          <w:rFonts w:eastAsiaTheme="minorEastAsia"/>
        </w:rPr>
        <w:t>The Mayor is hereby authorized to execute the Contract on behalf of Payson City, together with such non-substantive modifications as may be approved by the City Attorney that do not materially alter the rights or obligations of the City.</w:t>
      </w:r>
    </w:p>
    <w:p w14:paraId="6E0A2271" w14:textId="77777777" w:rsidR="009472A4" w:rsidRDefault="009472A4" w:rsidP="009472A4">
      <w:pPr>
        <w:rPr>
          <w:rFonts w:eastAsiaTheme="minorEastAsia"/>
          <w:b/>
          <w:bCs/>
        </w:rPr>
      </w:pPr>
    </w:p>
    <w:p w14:paraId="00198416" w14:textId="22D5D316" w:rsidR="009472A4" w:rsidRPr="009472A4" w:rsidRDefault="009472A4" w:rsidP="009472A4">
      <w:pPr>
        <w:rPr>
          <w:rFonts w:eastAsiaTheme="minorEastAsia"/>
          <w:b/>
          <w:bCs/>
        </w:rPr>
      </w:pPr>
      <w:r w:rsidRPr="009472A4">
        <w:rPr>
          <w:rFonts w:eastAsiaTheme="minorEastAsia"/>
          <w:b/>
          <w:bCs/>
        </w:rPr>
        <w:t>Section 4. Administration.</w:t>
      </w:r>
      <w:r>
        <w:rPr>
          <w:rFonts w:eastAsiaTheme="minorEastAsia"/>
          <w:b/>
          <w:bCs/>
        </w:rPr>
        <w:t xml:space="preserve"> </w:t>
      </w:r>
      <w:r w:rsidRPr="009472A4">
        <w:rPr>
          <w:rFonts w:eastAsiaTheme="minorEastAsia"/>
        </w:rPr>
        <w:t>The City Manager, Finance Director, Senior Center Director, and other appropriate City staff are authorized and directed to administer the Contract, submit reimbursement requests and required reports, execute ministerial documents, and perform all acts reasonably necessary to carry out the purposes of the Contract.</w:t>
      </w:r>
    </w:p>
    <w:p w14:paraId="781B0598" w14:textId="77777777" w:rsidR="009472A4" w:rsidRDefault="009472A4" w:rsidP="009472A4">
      <w:pPr>
        <w:rPr>
          <w:rFonts w:eastAsiaTheme="minorEastAsia"/>
          <w:b/>
          <w:bCs/>
        </w:rPr>
      </w:pPr>
    </w:p>
    <w:p w14:paraId="331D589C" w14:textId="3E274DE1" w:rsidR="009472A4" w:rsidRPr="009472A4" w:rsidRDefault="009472A4" w:rsidP="009472A4">
      <w:pPr>
        <w:rPr>
          <w:rFonts w:eastAsiaTheme="minorEastAsia"/>
        </w:rPr>
      </w:pPr>
      <w:r w:rsidRPr="009472A4">
        <w:rPr>
          <w:rFonts w:eastAsiaTheme="minorEastAsia"/>
          <w:b/>
          <w:bCs/>
        </w:rPr>
        <w:t>Section 5. Budget Authorization.</w:t>
      </w:r>
      <w:r>
        <w:rPr>
          <w:rFonts w:eastAsiaTheme="minorEastAsia"/>
          <w:b/>
          <w:bCs/>
        </w:rPr>
        <w:t xml:space="preserve"> </w:t>
      </w:r>
      <w:r w:rsidRPr="009472A4">
        <w:rPr>
          <w:rFonts w:eastAsiaTheme="minorEastAsia"/>
        </w:rPr>
        <w:t>The City Council acknowledges that expenditures associated with performance of the Contract shall be made in accordance with the City's adopted Fiscal Year 2027 budget and applicable purchasing and financial policies. Receipt and expenditure of grant or reimbursement funds shall be administered in accordance with applicable federal, state, and local requirements.</w:t>
      </w:r>
    </w:p>
    <w:p w14:paraId="280BC428" w14:textId="77777777" w:rsidR="009472A4" w:rsidRDefault="009472A4" w:rsidP="009472A4">
      <w:pPr>
        <w:rPr>
          <w:rFonts w:eastAsiaTheme="minorEastAsia"/>
          <w:b/>
          <w:bCs/>
        </w:rPr>
      </w:pPr>
    </w:p>
    <w:p w14:paraId="4935BC4D" w14:textId="159BFC3C" w:rsidR="009472A4" w:rsidRPr="009472A4" w:rsidRDefault="009472A4" w:rsidP="009472A4">
      <w:pPr>
        <w:rPr>
          <w:rFonts w:eastAsiaTheme="minorEastAsia"/>
        </w:rPr>
      </w:pPr>
      <w:r w:rsidRPr="009472A4">
        <w:rPr>
          <w:rFonts w:eastAsiaTheme="minorEastAsia"/>
          <w:b/>
          <w:bCs/>
        </w:rPr>
        <w:t>Section 6. Reservation of Governmental Immunities.</w:t>
      </w:r>
      <w:r>
        <w:rPr>
          <w:rFonts w:eastAsiaTheme="minorEastAsia"/>
          <w:b/>
          <w:bCs/>
        </w:rPr>
        <w:t xml:space="preserve"> </w:t>
      </w:r>
      <w:r w:rsidRPr="009472A4">
        <w:rPr>
          <w:rFonts w:eastAsiaTheme="minorEastAsia"/>
        </w:rPr>
        <w:t>Nothing contained in this Resolution or the Contract shall be construed as a waiver of any immunity, defense, or limitation of liability available to Payson City under the Utah Governmental Immunity Act or any other applicable law.</w:t>
      </w:r>
    </w:p>
    <w:p w14:paraId="51FC72FC" w14:textId="77777777" w:rsidR="009472A4" w:rsidRDefault="009472A4" w:rsidP="009472A4">
      <w:pPr>
        <w:rPr>
          <w:rFonts w:eastAsiaTheme="minorEastAsia"/>
          <w:b/>
          <w:bCs/>
        </w:rPr>
      </w:pPr>
    </w:p>
    <w:p w14:paraId="7B635F7E" w14:textId="4E150829" w:rsidR="009472A4" w:rsidRPr="009472A4" w:rsidRDefault="009472A4" w:rsidP="009472A4">
      <w:pPr>
        <w:rPr>
          <w:rFonts w:eastAsiaTheme="minorEastAsia"/>
          <w:b/>
          <w:bCs/>
        </w:rPr>
      </w:pPr>
      <w:r w:rsidRPr="009472A4">
        <w:rPr>
          <w:rFonts w:eastAsiaTheme="minorEastAsia"/>
          <w:b/>
          <w:bCs/>
        </w:rPr>
        <w:t>Section 7. Severability.</w:t>
      </w:r>
      <w:r>
        <w:rPr>
          <w:rFonts w:eastAsiaTheme="minorEastAsia"/>
          <w:b/>
          <w:bCs/>
        </w:rPr>
        <w:t xml:space="preserve"> </w:t>
      </w:r>
      <w:r w:rsidRPr="009472A4">
        <w:rPr>
          <w:rFonts w:eastAsiaTheme="minorEastAsia"/>
        </w:rPr>
        <w:t>If any provision of this Resolution is determined to be invalid or unenforceable, such determination shall not affect the validity of the remaining provisions.</w:t>
      </w:r>
    </w:p>
    <w:p w14:paraId="11D518F6" w14:textId="77777777" w:rsidR="009472A4" w:rsidRDefault="009472A4" w:rsidP="009472A4">
      <w:pPr>
        <w:rPr>
          <w:rFonts w:eastAsiaTheme="minorEastAsia"/>
          <w:b/>
          <w:bCs/>
        </w:rPr>
      </w:pPr>
    </w:p>
    <w:p w14:paraId="2E535817" w14:textId="387BE5DA" w:rsidR="009472A4" w:rsidRPr="009472A4" w:rsidRDefault="009472A4" w:rsidP="009472A4">
      <w:pPr>
        <w:rPr>
          <w:rFonts w:eastAsiaTheme="minorEastAsia"/>
          <w:b/>
          <w:bCs/>
        </w:rPr>
      </w:pPr>
      <w:r w:rsidRPr="009472A4">
        <w:rPr>
          <w:rFonts w:eastAsiaTheme="minorEastAsia"/>
          <w:b/>
          <w:bCs/>
        </w:rPr>
        <w:t>Section 8. Effective Date.</w:t>
      </w:r>
      <w:r>
        <w:rPr>
          <w:rFonts w:eastAsiaTheme="minorEastAsia"/>
          <w:b/>
          <w:bCs/>
        </w:rPr>
        <w:t xml:space="preserve"> </w:t>
      </w:r>
      <w:r w:rsidRPr="009472A4">
        <w:rPr>
          <w:rFonts w:eastAsiaTheme="minorEastAsia"/>
        </w:rPr>
        <w:t>This Resolution shall take effect immediately upon its adoption.</w:t>
      </w:r>
    </w:p>
    <w:p w14:paraId="54E57F35" w14:textId="77777777" w:rsidR="00E50FA6" w:rsidRDefault="00E50FA6" w:rsidP="00734AC6">
      <w:pPr>
        <w:rPr>
          <w:rFonts w:eastAsiaTheme="minorEastAsia"/>
        </w:rPr>
      </w:pPr>
    </w:p>
    <w:p w14:paraId="018DFCEE" w14:textId="77777777" w:rsidR="006B0D02" w:rsidRDefault="006B0D02" w:rsidP="006B0D02"/>
    <w:p w14:paraId="1509AC65" w14:textId="421C4003" w:rsidR="00D45E70" w:rsidRPr="00EB1DED" w:rsidRDefault="006B0D02" w:rsidP="00060518">
      <w:r w:rsidRPr="00017A7A">
        <w:t xml:space="preserve">Passed </w:t>
      </w:r>
      <w:r>
        <w:t xml:space="preserve">and adopted </w:t>
      </w:r>
      <w:r w:rsidRPr="00017A7A">
        <w:t>by the Payson City Council</w:t>
      </w:r>
      <w:r>
        <w:t xml:space="preserve">, Utah, and effective </w:t>
      </w:r>
      <w:r w:rsidRPr="00017A7A">
        <w:t xml:space="preserve">this </w:t>
      </w:r>
      <w:r w:rsidR="00C047A9">
        <w:t>1</w:t>
      </w:r>
      <w:r w:rsidR="00683AEB" w:rsidRPr="00683AEB">
        <w:rPr>
          <w:vertAlign w:val="superscript"/>
        </w:rPr>
        <w:t>st</w:t>
      </w:r>
      <w:r w:rsidR="00683AEB">
        <w:t xml:space="preserve"> </w:t>
      </w:r>
      <w:r>
        <w:t>day of Ju</w:t>
      </w:r>
      <w:r w:rsidR="00683AEB">
        <w:t>ly</w:t>
      </w:r>
      <w:r>
        <w:t xml:space="preserve"> 202</w:t>
      </w:r>
      <w:r w:rsidR="00E53B30">
        <w:t>6</w:t>
      </w:r>
      <w:r>
        <w:t>.</w:t>
      </w:r>
    </w:p>
    <w:p w14:paraId="75F44AAC" w14:textId="77777777" w:rsidR="006B0D02" w:rsidRPr="00EB1DED" w:rsidRDefault="006B0D02" w:rsidP="006B0D02"/>
    <w:p w14:paraId="37E190A3" w14:textId="77777777" w:rsidR="006B0D02" w:rsidRDefault="006B0D02" w:rsidP="006B0D02"/>
    <w:p w14:paraId="63768345" w14:textId="77777777" w:rsidR="006B0D02" w:rsidRPr="00EB1DED" w:rsidRDefault="006B0D02" w:rsidP="006B0D02">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44E943A8" w14:textId="77777777" w:rsidR="00683AEB" w:rsidRDefault="00683AEB" w:rsidP="00683AEB">
      <w:pPr>
        <w:ind w:left="3600" w:firstLine="720"/>
      </w:pPr>
      <w:r>
        <w:t xml:space="preserve">William R. Wright, </w:t>
      </w:r>
      <w:r w:rsidR="006C425B" w:rsidRPr="006C425B">
        <w:t>Mayor</w:t>
      </w:r>
    </w:p>
    <w:p w14:paraId="2D50105E" w14:textId="77777777" w:rsidR="00683AEB" w:rsidRDefault="00683AEB" w:rsidP="00683AEB"/>
    <w:p w14:paraId="132ABE32" w14:textId="77777777" w:rsidR="00683AEB" w:rsidRDefault="00683AEB" w:rsidP="00683AEB"/>
    <w:p w14:paraId="2F586958" w14:textId="7390C036" w:rsidR="006B0D02" w:rsidRPr="00EB1DED" w:rsidRDefault="006B0D02" w:rsidP="00683AEB">
      <w:r w:rsidRPr="00EB1DED">
        <w:t>ATTEST:</w:t>
      </w:r>
    </w:p>
    <w:p w14:paraId="6DCE29B6" w14:textId="77777777" w:rsidR="006B0D02" w:rsidRPr="00EB1DED" w:rsidRDefault="006B0D02" w:rsidP="006B0D02"/>
    <w:p w14:paraId="192315AB" w14:textId="77777777" w:rsidR="006B0D02" w:rsidRPr="00EB1DED" w:rsidRDefault="006B0D02" w:rsidP="006B0D02"/>
    <w:p w14:paraId="7202FFFC" w14:textId="77777777" w:rsidR="006B0D02" w:rsidRPr="00EB1DED" w:rsidRDefault="006B0D02" w:rsidP="006B0D02">
      <w:r>
        <w:rPr>
          <w:u w:val="single"/>
        </w:rPr>
        <w:tab/>
      </w:r>
      <w:r>
        <w:rPr>
          <w:u w:val="single"/>
        </w:rPr>
        <w:tab/>
      </w:r>
      <w:r>
        <w:rPr>
          <w:u w:val="single"/>
        </w:rPr>
        <w:tab/>
      </w:r>
      <w:r>
        <w:rPr>
          <w:u w:val="single"/>
        </w:rPr>
        <w:tab/>
      </w:r>
      <w:r>
        <w:rPr>
          <w:u w:val="single"/>
        </w:rPr>
        <w:tab/>
      </w:r>
      <w:r>
        <w:rPr>
          <w:u w:val="single"/>
        </w:rPr>
        <w:tab/>
        <w:t xml:space="preserve"> </w:t>
      </w:r>
    </w:p>
    <w:p w14:paraId="78234F98" w14:textId="6786E69D" w:rsidR="006B0D02" w:rsidRDefault="00E53B30" w:rsidP="006B0D02">
      <w:r>
        <w:t>Amalie R. Ottley,</w:t>
      </w:r>
      <w:r w:rsidR="006B0D02">
        <w:t xml:space="preserve"> City </w:t>
      </w:r>
      <w:r w:rsidR="006B0D02" w:rsidRPr="00D70741">
        <w:t>Recorder</w:t>
      </w:r>
    </w:p>
    <w:p w14:paraId="20506699" w14:textId="77777777" w:rsidR="002A4803" w:rsidRDefault="002A4803"/>
    <w:sectPr w:rsidR="002A4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5218"/>
    <w:multiLevelType w:val="hybridMultilevel"/>
    <w:tmpl w:val="95C2BEE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90655"/>
    <w:multiLevelType w:val="multilevel"/>
    <w:tmpl w:val="453EC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C51395"/>
    <w:multiLevelType w:val="multilevel"/>
    <w:tmpl w:val="AF90B23A"/>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C33AD0"/>
    <w:multiLevelType w:val="multilevel"/>
    <w:tmpl w:val="CB74A0D6"/>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B66BD5"/>
    <w:multiLevelType w:val="multilevel"/>
    <w:tmpl w:val="5ADC092E"/>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E64306"/>
    <w:multiLevelType w:val="multilevel"/>
    <w:tmpl w:val="E31A12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EastAsia"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697487F"/>
    <w:multiLevelType w:val="multilevel"/>
    <w:tmpl w:val="EAE62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0832268">
    <w:abstractNumId w:val="6"/>
  </w:num>
  <w:num w:numId="2" w16cid:durableId="840506744">
    <w:abstractNumId w:val="0"/>
  </w:num>
  <w:num w:numId="3" w16cid:durableId="171845453">
    <w:abstractNumId w:val="5"/>
  </w:num>
  <w:num w:numId="4" w16cid:durableId="887182739">
    <w:abstractNumId w:val="1"/>
  </w:num>
  <w:num w:numId="5" w16cid:durableId="1916355039">
    <w:abstractNumId w:val="4"/>
  </w:num>
  <w:num w:numId="6" w16cid:durableId="1239633709">
    <w:abstractNumId w:val="3"/>
  </w:num>
  <w:num w:numId="7" w16cid:durableId="662002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02"/>
    <w:rsid w:val="00060518"/>
    <w:rsid w:val="00180B91"/>
    <w:rsid w:val="001869F2"/>
    <w:rsid w:val="0019710C"/>
    <w:rsid w:val="002A4803"/>
    <w:rsid w:val="003108D5"/>
    <w:rsid w:val="00345686"/>
    <w:rsid w:val="003E2763"/>
    <w:rsid w:val="004D779B"/>
    <w:rsid w:val="005818AF"/>
    <w:rsid w:val="005D1B8E"/>
    <w:rsid w:val="005F6CB3"/>
    <w:rsid w:val="006302C4"/>
    <w:rsid w:val="006653F5"/>
    <w:rsid w:val="00676F25"/>
    <w:rsid w:val="00683AEB"/>
    <w:rsid w:val="006B0D02"/>
    <w:rsid w:val="006C425B"/>
    <w:rsid w:val="00734AC6"/>
    <w:rsid w:val="007C31C9"/>
    <w:rsid w:val="007D1F55"/>
    <w:rsid w:val="00911003"/>
    <w:rsid w:val="009472A4"/>
    <w:rsid w:val="00983FA9"/>
    <w:rsid w:val="00A458D5"/>
    <w:rsid w:val="00B30BD8"/>
    <w:rsid w:val="00C047A9"/>
    <w:rsid w:val="00C14059"/>
    <w:rsid w:val="00C209D4"/>
    <w:rsid w:val="00D21E6F"/>
    <w:rsid w:val="00D45E70"/>
    <w:rsid w:val="00D847A4"/>
    <w:rsid w:val="00D857E5"/>
    <w:rsid w:val="00DB37BC"/>
    <w:rsid w:val="00E429C8"/>
    <w:rsid w:val="00E446AE"/>
    <w:rsid w:val="00E50FA6"/>
    <w:rsid w:val="00E53B30"/>
    <w:rsid w:val="00E54A02"/>
    <w:rsid w:val="00E77340"/>
    <w:rsid w:val="00F27EAB"/>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BC80"/>
  <w15:chartTrackingRefBased/>
  <w15:docId w15:val="{8BFCBA45-282F-4AC1-A911-E03DED257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D0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34A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76F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5E7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D02"/>
    <w:pPr>
      <w:spacing w:after="0" w:line="240" w:lineRule="auto"/>
    </w:pPr>
    <w:rPr>
      <w:rFonts w:eastAsiaTheme="minorEastAsia"/>
    </w:rPr>
  </w:style>
  <w:style w:type="paragraph" w:styleId="Revision">
    <w:name w:val="Revision"/>
    <w:hidden/>
    <w:uiPriority w:val="99"/>
    <w:semiHidden/>
    <w:rsid w:val="00911003"/>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45E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676F2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047A9"/>
    <w:pPr>
      <w:ind w:left="720"/>
      <w:contextualSpacing/>
    </w:pPr>
  </w:style>
  <w:style w:type="character" w:customStyle="1" w:styleId="Heading1Char">
    <w:name w:val="Heading 1 Char"/>
    <w:basedOn w:val="DefaultParagraphFont"/>
    <w:link w:val="Heading1"/>
    <w:uiPriority w:val="9"/>
    <w:rsid w:val="00734AC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Brandon Dalley</cp:lastModifiedBy>
  <cp:revision>3</cp:revision>
  <cp:lastPrinted>2026-06-17T16:33:00Z</cp:lastPrinted>
  <dcterms:created xsi:type="dcterms:W3CDTF">2026-06-25T16:57:00Z</dcterms:created>
  <dcterms:modified xsi:type="dcterms:W3CDTF">2026-06-25T17:09:00Z</dcterms:modified>
</cp:coreProperties>
</file>